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4453F" w14:textId="77777777" w:rsidR="00395E37" w:rsidRDefault="00FC0AD4">
      <w:r>
        <w:t>Réunion Transparents  25/04/2018</w:t>
      </w:r>
    </w:p>
    <w:p w14:paraId="56E17FB1" w14:textId="77777777" w:rsidR="00FC0AD4" w:rsidRDefault="00FC0AD4"/>
    <w:p w14:paraId="23EC823E" w14:textId="77777777" w:rsidR="00FC0AD4" w:rsidRDefault="00FC0AD4">
      <w:r>
        <w:t>Préparation de la fête de l’été </w:t>
      </w:r>
    </w:p>
    <w:p w14:paraId="434D4F4D" w14:textId="77777777" w:rsidR="00FC0AD4" w:rsidRDefault="00FC0AD4" w:rsidP="00FC0AD4">
      <w:pPr>
        <w:pStyle w:val="Paragraphedeliste"/>
        <w:numPr>
          <w:ilvl w:val="0"/>
          <w:numId w:val="1"/>
        </w:numPr>
      </w:pPr>
      <w:r>
        <w:t xml:space="preserve">Remorque frigo à aller chercher à </w:t>
      </w:r>
      <w:proofErr w:type="spellStart"/>
      <w:r>
        <w:t>Mellet</w:t>
      </w:r>
      <w:proofErr w:type="spellEnd"/>
      <w:r>
        <w:t xml:space="preserve"> le vendredi 25/05 et la ramener lundi 28/05. Besoin d’une voiture avec attache remorque + permis E (caravane). </w:t>
      </w:r>
    </w:p>
    <w:p w14:paraId="07E82175" w14:textId="77777777" w:rsidR="00FC0AD4" w:rsidRDefault="00FC0AD4" w:rsidP="00FC0AD4">
      <w:pPr>
        <w:pStyle w:val="Paragraphedeliste"/>
        <w:numPr>
          <w:ilvl w:val="1"/>
          <w:numId w:val="1"/>
        </w:numPr>
      </w:pPr>
      <w:r>
        <w:t>Collègue de Marc est OK pour aller la chercher, qui peut la ramener lundi?</w:t>
      </w:r>
    </w:p>
    <w:p w14:paraId="6F5828DE" w14:textId="77777777" w:rsidR="00BA0EBA" w:rsidRDefault="00BA0EBA" w:rsidP="00FC0AD4">
      <w:pPr>
        <w:pStyle w:val="Paragraphedeliste"/>
        <w:numPr>
          <w:ilvl w:val="1"/>
          <w:numId w:val="1"/>
        </w:numPr>
      </w:pPr>
      <w:r>
        <w:t xml:space="preserve">Les frites et boissons arrivent  vendredi soir </w:t>
      </w:r>
      <w:r>
        <w:sym w:font="Wingdings" w:char="F0E8"/>
      </w:r>
      <w:r>
        <w:t xml:space="preserve"> remorque frigo à charger ce jour-là.</w:t>
      </w:r>
    </w:p>
    <w:p w14:paraId="2424C2AA" w14:textId="77777777" w:rsidR="00FC0AD4" w:rsidRDefault="00BA0EBA" w:rsidP="00FC0AD4">
      <w:pPr>
        <w:pStyle w:val="Paragraphedeliste"/>
        <w:numPr>
          <w:ilvl w:val="0"/>
          <w:numId w:val="1"/>
        </w:numPr>
      </w:pPr>
      <w:r>
        <w:t>Réservation du chapiteau : OK</w:t>
      </w:r>
    </w:p>
    <w:p w14:paraId="314CAA88" w14:textId="77777777" w:rsidR="00BA0EBA" w:rsidRDefault="00BA0EBA" w:rsidP="00FC0AD4">
      <w:pPr>
        <w:pStyle w:val="Paragraphedeliste"/>
        <w:numPr>
          <w:ilvl w:val="0"/>
          <w:numId w:val="1"/>
        </w:numPr>
      </w:pPr>
      <w:r>
        <w:t>Postes à prévoir :</w:t>
      </w:r>
    </w:p>
    <w:p w14:paraId="6536F4C7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Bar</w:t>
      </w:r>
    </w:p>
    <w:p w14:paraId="08595A2D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Barbecue + frites</w:t>
      </w:r>
    </w:p>
    <w:p w14:paraId="66E528B1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Dressage des assiettes</w:t>
      </w:r>
    </w:p>
    <w:p w14:paraId="0056FEEC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Jeux/lots</w:t>
      </w:r>
    </w:p>
    <w:p w14:paraId="247E5770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Maquillage</w:t>
      </w:r>
    </w:p>
    <w:p w14:paraId="1DED23E8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Montage &amp; rangement</w:t>
      </w:r>
    </w:p>
    <w:p w14:paraId="2D873055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Tickets/gobelets/caisse</w:t>
      </w:r>
    </w:p>
    <w:p w14:paraId="3655F76F" w14:textId="55FEE02E" w:rsidR="00BA0EBA" w:rsidRDefault="00BC5BC6" w:rsidP="00BA0EBA">
      <w:pPr>
        <w:pStyle w:val="Paragraphedeliste"/>
        <w:numPr>
          <w:ilvl w:val="2"/>
          <w:numId w:val="1"/>
        </w:numPr>
      </w:pPr>
      <w:r>
        <w:t>Mme Natacha</w:t>
      </w:r>
      <w:r w:rsidR="00BA0EBA">
        <w:t xml:space="preserve"> rappelle la dame qui s’est occupée de la caisse l’an dernier</w:t>
      </w:r>
    </w:p>
    <w:p w14:paraId="1B022CE7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 xml:space="preserve">Tartes/Glaces/Café </w:t>
      </w:r>
      <w:r>
        <w:sym w:font="Wingdings" w:char="F0E8"/>
      </w:r>
      <w:r>
        <w:t xml:space="preserve"> professeurs</w:t>
      </w:r>
    </w:p>
    <w:p w14:paraId="3D8149A6" w14:textId="2ECF269B" w:rsidR="00BA0EBA" w:rsidRDefault="00BA0EBA" w:rsidP="00BA0EBA">
      <w:pPr>
        <w:pStyle w:val="Paragraphedeliste"/>
        <w:numPr>
          <w:ilvl w:val="2"/>
          <w:numId w:val="1"/>
        </w:numPr>
      </w:pPr>
      <w:r>
        <w:t>Mme Chri</w:t>
      </w:r>
      <w:r w:rsidR="00BC5BC6">
        <w:t>stine demande aux parents de Gay</w:t>
      </w:r>
      <w:r>
        <w:t>a si c’est encore possible d’avoir des glaces cette année</w:t>
      </w:r>
    </w:p>
    <w:p w14:paraId="23F333D5" w14:textId="77777777" w:rsidR="00BA0EBA" w:rsidRDefault="00BA0EBA" w:rsidP="00BA0EBA">
      <w:r>
        <w:t xml:space="preserve">Le rendez-vous est fixé à 12h. </w:t>
      </w:r>
    </w:p>
    <w:p w14:paraId="441833A4" w14:textId="77777777" w:rsidR="00BA0EBA" w:rsidRDefault="00BA0EBA" w:rsidP="00BA0EBA">
      <w:r>
        <w:t>11h pour les aides ce jour-là</w:t>
      </w:r>
    </w:p>
    <w:p w14:paraId="6F81FC6F" w14:textId="77777777" w:rsidR="00BA0EBA" w:rsidRDefault="00BA0EBA" w:rsidP="00BA0EBA"/>
    <w:p w14:paraId="68BE10B4" w14:textId="77777777" w:rsidR="00BA0EBA" w:rsidRDefault="00BA0EBA" w:rsidP="00FC0AD4">
      <w:pPr>
        <w:pStyle w:val="Paragraphedeliste"/>
        <w:numPr>
          <w:ilvl w:val="0"/>
          <w:numId w:val="1"/>
        </w:numPr>
      </w:pPr>
      <w:r>
        <w:t xml:space="preserve">Stands de jeux : </w:t>
      </w:r>
    </w:p>
    <w:p w14:paraId="5E93B643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Pêche aux canards</w:t>
      </w:r>
      <w:r w:rsidR="00D11BA4">
        <w:t xml:space="preserve"> (réparée. A tester néanmoins)</w:t>
      </w:r>
    </w:p>
    <w:p w14:paraId="63C3FF41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A l’intérieur : palais &amp; bowling</w:t>
      </w:r>
    </w:p>
    <w:p w14:paraId="7124556C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Jeux Mr Xavier</w:t>
      </w:r>
    </w:p>
    <w:p w14:paraId="19EE1742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Puissance 4</w:t>
      </w:r>
    </w:p>
    <w:p w14:paraId="5DFEFEBD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Fléchettes</w:t>
      </w:r>
    </w:p>
    <w:p w14:paraId="1A7F889B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Balle + cible</w:t>
      </w:r>
    </w:p>
    <w:p w14:paraId="29A86406" w14:textId="77777777" w:rsidR="00BA0EBA" w:rsidRDefault="00BA0EBA" w:rsidP="00BA0EBA">
      <w:pPr>
        <w:pStyle w:val="Paragraphedeliste"/>
        <w:numPr>
          <w:ilvl w:val="0"/>
          <w:numId w:val="1"/>
        </w:numPr>
      </w:pPr>
      <w:r>
        <w:t xml:space="preserve">Horaires des stands de jeux : initialement prévu de 12-14h &amp; 15h-16h.  Proposition : pourquoi ne pas laisser les jeux ouverts même pendant le spectacle pour permettre aux enfants (les petits surtout) de participer aux jeux sans les « grands » afin d’être plus tranquilles ? </w:t>
      </w:r>
    </w:p>
    <w:p w14:paraId="3C11F91F" w14:textId="77777777" w:rsidR="00BA0EBA" w:rsidRDefault="00BA0EBA" w:rsidP="00BA0EBA">
      <w:pPr>
        <w:pStyle w:val="Paragraphedeliste"/>
        <w:numPr>
          <w:ilvl w:val="0"/>
          <w:numId w:val="1"/>
        </w:numPr>
      </w:pPr>
      <w:r>
        <w:t xml:space="preserve">Encadrement des jeux : </w:t>
      </w:r>
    </w:p>
    <w:p w14:paraId="188EE3EB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Demande initiale à l’unité des Chevaliers St Paul mais finalement pas possible</w:t>
      </w:r>
    </w:p>
    <w:p w14:paraId="3CCA770D" w14:textId="77777777" w:rsidR="00BA0EBA" w:rsidRDefault="00BA0EBA" w:rsidP="00BA0EBA">
      <w:pPr>
        <w:pStyle w:val="Paragraphedeliste"/>
        <w:numPr>
          <w:ilvl w:val="1"/>
          <w:numId w:val="1"/>
        </w:numPr>
      </w:pPr>
      <w:r>
        <w:t>Pourquoi pas demander à :</w:t>
      </w:r>
    </w:p>
    <w:p w14:paraId="3E460EE8" w14:textId="77777777" w:rsidR="00BA0EBA" w:rsidRDefault="00BA0EBA" w:rsidP="00BA0EBA">
      <w:pPr>
        <w:pStyle w:val="Paragraphedeliste"/>
        <w:numPr>
          <w:ilvl w:val="2"/>
          <w:numId w:val="1"/>
        </w:numPr>
      </w:pPr>
      <w:r>
        <w:t xml:space="preserve">Unité de </w:t>
      </w:r>
      <w:proofErr w:type="spellStart"/>
      <w:r>
        <w:t>Noucelles</w:t>
      </w:r>
      <w:proofErr w:type="spellEnd"/>
      <w:r>
        <w:t> ? ou la 51</w:t>
      </w:r>
      <w:r w:rsidRPr="00BA0EBA">
        <w:rPr>
          <w:vertAlign w:val="superscript"/>
        </w:rPr>
        <w:t>ème</w:t>
      </w:r>
      <w:r>
        <w:rPr>
          <w:vertAlign w:val="superscript"/>
        </w:rPr>
        <w:t> </w:t>
      </w:r>
      <w:r>
        <w:t xml:space="preserve">? </w:t>
      </w:r>
    </w:p>
    <w:p w14:paraId="20B6A450" w14:textId="77777777" w:rsidR="00BA0EBA" w:rsidRDefault="00BA0EBA" w:rsidP="00BA0EBA">
      <w:pPr>
        <w:pStyle w:val="Paragraphedeliste"/>
        <w:numPr>
          <w:ilvl w:val="2"/>
          <w:numId w:val="1"/>
        </w:numPr>
      </w:pPr>
      <w:r>
        <w:t>41</w:t>
      </w:r>
      <w:r w:rsidRPr="00BA0EBA">
        <w:rPr>
          <w:vertAlign w:val="superscript"/>
        </w:rPr>
        <w:t>ème</w:t>
      </w:r>
      <w:r>
        <w:t xml:space="preserve">  ou la Pomme : Tatiana se renseigne</w:t>
      </w:r>
    </w:p>
    <w:p w14:paraId="19CA5639" w14:textId="77777777" w:rsidR="00D11BA4" w:rsidRDefault="00BA0EBA" w:rsidP="00D11BA4">
      <w:pPr>
        <w:pStyle w:val="Paragraphedeliste"/>
        <w:numPr>
          <w:ilvl w:val="2"/>
          <w:numId w:val="1"/>
        </w:numPr>
      </w:pPr>
      <w:proofErr w:type="spellStart"/>
      <w:r>
        <w:t>Patro</w:t>
      </w:r>
      <w:proofErr w:type="spellEnd"/>
      <w:r>
        <w:t xml:space="preserve"> Braine le Château ? Mme Christine s</w:t>
      </w:r>
      <w:r w:rsidR="00D11BA4">
        <w:t xml:space="preserve">e renseigne auprès de sa nièce </w:t>
      </w:r>
      <w:r w:rsidR="00D11BA4">
        <w:sym w:font="Wingdings" w:char="F0E8"/>
      </w:r>
      <w:r w:rsidR="00D11BA4">
        <w:t xml:space="preserve"> réponse OK ! C’est donc le </w:t>
      </w:r>
      <w:proofErr w:type="spellStart"/>
      <w:r w:rsidR="00D11BA4">
        <w:t>patro</w:t>
      </w:r>
      <w:proofErr w:type="spellEnd"/>
      <w:r w:rsidR="00D11BA4">
        <w:t xml:space="preserve"> de Braine le Château qui va encadrer les jeux.</w:t>
      </w:r>
    </w:p>
    <w:p w14:paraId="025A954A" w14:textId="77777777" w:rsidR="00D11BA4" w:rsidRDefault="00D11BA4" w:rsidP="00D11BA4">
      <w:pPr>
        <w:pStyle w:val="Paragraphedeliste"/>
        <w:numPr>
          <w:ilvl w:val="0"/>
          <w:numId w:val="1"/>
        </w:numPr>
      </w:pPr>
      <w:r>
        <w:t>Animation du spectacle : qui va animer ? Annonce à faire dans le tout cartable. Mme Christine cherche un remplaçant !</w:t>
      </w:r>
    </w:p>
    <w:p w14:paraId="681DDD6B" w14:textId="77777777" w:rsidR="00D11BA4" w:rsidRDefault="00D11BA4" w:rsidP="00D11BA4">
      <w:pPr>
        <w:pStyle w:val="Paragraphedeliste"/>
        <w:numPr>
          <w:ilvl w:val="0"/>
          <w:numId w:val="1"/>
        </w:numPr>
      </w:pPr>
      <w:r>
        <w:t>Mme Natacha vérifie avec Mr Luis si il est toujours d’accord de jouer les photographes</w:t>
      </w:r>
    </w:p>
    <w:p w14:paraId="5CC45226" w14:textId="77777777" w:rsidR="00D11BA4" w:rsidRDefault="00D11BA4" w:rsidP="00D11BA4">
      <w:pPr>
        <w:pStyle w:val="Paragraphedeliste"/>
        <w:numPr>
          <w:ilvl w:val="0"/>
          <w:numId w:val="1"/>
        </w:numPr>
      </w:pPr>
      <w:r>
        <w:lastRenderedPageBreak/>
        <w:t xml:space="preserve">Vidéo : </w:t>
      </w:r>
      <w:r w:rsidR="00866AE2">
        <w:t xml:space="preserve">vérifier avec le papa de Charlotte si il est toujours OK ? Difficulté de l’an passé : temps de graver tous les DVD et lisibilité du support. Pas toujours lisible sur toutes les machines ! Clé USB serait envisageable ? Site du style </w:t>
      </w:r>
      <w:proofErr w:type="spellStart"/>
      <w:r w:rsidR="00866AE2">
        <w:t>WEtransfer</w:t>
      </w:r>
      <w:proofErr w:type="spellEnd"/>
      <w:r w:rsidR="00866AE2">
        <w:t> ? Options à creuser</w:t>
      </w:r>
    </w:p>
    <w:p w14:paraId="72906B72" w14:textId="77777777" w:rsidR="00866AE2" w:rsidRDefault="00866AE2" w:rsidP="00D11BA4">
      <w:pPr>
        <w:pStyle w:val="Paragraphedeliste"/>
        <w:numPr>
          <w:ilvl w:val="0"/>
          <w:numId w:val="1"/>
        </w:numPr>
      </w:pPr>
      <w:r>
        <w:t>Carnet : tous les dessins sont transmis à Charlotte qui effectue elle-même la sélection. Tous les autres dessins seront affichés dans la cour. Tatiana et Myriam regardent si il y a des dessins manquants (certains enfants sont revenus avec les dessins chez eux !)</w:t>
      </w:r>
    </w:p>
    <w:p w14:paraId="2976E6FB" w14:textId="77777777" w:rsidR="00866AE2" w:rsidRDefault="00866AE2" w:rsidP="00D11BA4">
      <w:pPr>
        <w:pStyle w:val="Paragraphedeliste"/>
        <w:numPr>
          <w:ilvl w:val="0"/>
          <w:numId w:val="1"/>
        </w:numPr>
      </w:pPr>
      <w:r>
        <w:t>Décor de la scène à réaliser sur le thème « Le tour du monde » !! Prendre les renseignements sur les dimensions de la scène et chez Alexandra pour savoir comment elle a fait l’an passé.</w:t>
      </w:r>
    </w:p>
    <w:p w14:paraId="5187FAAF" w14:textId="77777777" w:rsidR="00866AE2" w:rsidRDefault="00866AE2" w:rsidP="00D11BA4">
      <w:pPr>
        <w:pStyle w:val="Paragraphedeliste"/>
        <w:numPr>
          <w:ilvl w:val="0"/>
          <w:numId w:val="1"/>
        </w:numPr>
      </w:pPr>
      <w:r>
        <w:t>Brochettes de bonbons : Sandrine, Christelle et Fanny se mettent rdv le 24/05 pour réaliser les brochettes. Marc doit remettre les bonbons qui serviront à réaliser ces dernières.</w:t>
      </w:r>
    </w:p>
    <w:p w14:paraId="32EE4970" w14:textId="36FF24FB" w:rsidR="00D43DC9" w:rsidRDefault="00D43DC9" w:rsidP="00D11BA4">
      <w:pPr>
        <w:pStyle w:val="Paragraphedeliste"/>
        <w:numPr>
          <w:ilvl w:val="0"/>
          <w:numId w:val="1"/>
        </w:numPr>
      </w:pPr>
      <w:r>
        <w:t>Rédiger rapidement un tout cartable pour les réservations ce jour-là !</w:t>
      </w:r>
    </w:p>
    <w:p w14:paraId="753A7B23" w14:textId="51B2E9B2" w:rsidR="00D43DC9" w:rsidRDefault="00D43DC9" w:rsidP="00D11BA4">
      <w:pPr>
        <w:pStyle w:val="Paragraphedeliste"/>
        <w:numPr>
          <w:ilvl w:val="0"/>
          <w:numId w:val="1"/>
        </w:numPr>
      </w:pPr>
      <w:r>
        <w:t>Ainsi qu’un autre tout cartable pour les aides pour le jour J !!</w:t>
      </w:r>
    </w:p>
    <w:p w14:paraId="68A8DAB2" w14:textId="77777777" w:rsidR="00866AE2" w:rsidRDefault="00866AE2" w:rsidP="00866AE2"/>
    <w:p w14:paraId="0E141174" w14:textId="77777777" w:rsidR="00D43DC9" w:rsidRDefault="00D43DC9" w:rsidP="00866AE2"/>
    <w:p w14:paraId="30DAD7AD" w14:textId="77777777" w:rsidR="00866AE2" w:rsidRDefault="00866AE2" w:rsidP="00866AE2">
      <w:r>
        <w:t>Doit-on fixer une dernière réunion fin juin ? A voir.</w:t>
      </w:r>
    </w:p>
    <w:p w14:paraId="5690C8BC" w14:textId="77777777" w:rsidR="00866AE2" w:rsidRDefault="00866AE2" w:rsidP="00866AE2">
      <w:r>
        <w:t xml:space="preserve"> </w:t>
      </w:r>
      <w:bookmarkStart w:id="0" w:name="_GoBack"/>
      <w:bookmarkEnd w:id="0"/>
    </w:p>
    <w:sectPr w:rsidR="00866AE2" w:rsidSect="00395E3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C125EB"/>
    <w:multiLevelType w:val="hybridMultilevel"/>
    <w:tmpl w:val="D004A3AE"/>
    <w:lvl w:ilvl="0" w:tplc="60C27A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D4"/>
    <w:rsid w:val="00395E37"/>
    <w:rsid w:val="00866AE2"/>
    <w:rsid w:val="00BA0EBA"/>
    <w:rsid w:val="00BC5BC6"/>
    <w:rsid w:val="00D11BA4"/>
    <w:rsid w:val="00D43DC9"/>
    <w:rsid w:val="00FC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CF2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0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0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444</Words>
  <Characters>2448</Characters>
  <Application>Microsoft Macintosh Word</Application>
  <DocSecurity>0</DocSecurity>
  <Lines>20</Lines>
  <Paragraphs>5</Paragraphs>
  <ScaleCrop>false</ScaleCrop>
  <Company>Brand-Partners SA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Van Hulle</dc:creator>
  <cp:keywords/>
  <dc:description/>
  <cp:lastModifiedBy>Nicolas Van Hulle</cp:lastModifiedBy>
  <cp:revision>4</cp:revision>
  <dcterms:created xsi:type="dcterms:W3CDTF">2018-04-28T19:10:00Z</dcterms:created>
  <dcterms:modified xsi:type="dcterms:W3CDTF">2018-05-07T07:54:00Z</dcterms:modified>
</cp:coreProperties>
</file>